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sz w:val="16"/>
          <w:szCs w:val="16"/>
        </w:rPr>
        <w:drawing>
          <wp:inline distT="0" distB="0" distL="0" distR="0">
            <wp:extent cx="6335395" cy="59880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sz w:val="16"/>
          <w:szCs w:val="16"/>
        </w:rPr>
        <w:t>Projekt  pt.: „</w:t>
      </w:r>
      <w:bookmarkStart w:id="0" w:name="_Hlk210212285"/>
      <w:r>
        <w:rPr>
          <w:rFonts w:eastAsia="Arial" w:cs="Times New Roman" w:ascii="Times New Roman" w:hAnsi="Times New Roman" w:eastAsiaTheme="minorHAnsi"/>
          <w:sz w:val="16"/>
          <w:szCs w:val="16"/>
        </w:rPr>
        <w:t>Doskonałość dydaktyczna w URad</w:t>
      </w:r>
      <w:bookmarkEnd w:id="0"/>
      <w:r>
        <w:rPr>
          <w:rFonts w:eastAsia="Arial" w:cs="Times New Roman" w:ascii="Times New Roman" w:hAnsi="Times New Roman" w:eastAsiaTheme="minorHAnsi"/>
          <w:sz w:val="16"/>
          <w:szCs w:val="16"/>
        </w:rPr>
        <w:t>.”, nr projektu</w:t>
      </w:r>
      <w:bookmarkStart w:id="1" w:name="_Hlk210212241"/>
      <w:r>
        <w:rPr>
          <w:rFonts w:eastAsia="Arial" w:cs="Times New Roman" w:ascii="Times New Roman" w:hAnsi="Times New Roman" w:eastAsiaTheme="minorHAnsi"/>
          <w:sz w:val="16"/>
          <w:szCs w:val="16"/>
        </w:rPr>
        <w:t>: FERS.01.05-IP.08.-0269//25</w:t>
      </w:r>
      <w:bookmarkEnd w:id="1"/>
      <w:r>
        <mc:AlternateContent>
          <mc:Choice Requires="wps">
            <w:drawing>
              <wp:anchor behindDoc="1" distT="3810" distB="3810" distL="3810" distR="3810" simplePos="0" locked="0" layoutInCell="1" allowOverlap="1" relativeHeight="2" wp14:anchorId="00D3E2CF">
                <wp:simplePos x="0" y="0"/>
                <wp:positionH relativeFrom="column">
                  <wp:posOffset>117475</wp:posOffset>
                </wp:positionH>
                <wp:positionV relativeFrom="paragraph">
                  <wp:posOffset>439420</wp:posOffset>
                </wp:positionV>
                <wp:extent cx="8999855" cy="635"/>
                <wp:effectExtent l="3810" t="3810" r="3810" b="3810"/>
                <wp:wrapNone/>
                <wp:docPr id="2" name="Lin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0" cy="7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96969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.25pt,34.6pt" to="717.85pt,34.6pt" ID="Line 6" stroked="t" o:allowincell="f" style="position:absolute" wp14:anchorId="00D3E2CF">
                <v:stroke color="#969696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Times New Roman" w:ascii="Times New Roman" w:hAnsi="Times New Roman" w:eastAsiaTheme="minorHAnsi"/>
          <w:sz w:val="16"/>
          <w:szCs w:val="16"/>
        </w:rPr>
        <w:t xml:space="preserve"> w ramach programu Fundusze Europejskie dla Rozwoju Społecznego 2021-2027 współfinansowanego ze środków Europejskiego Funduszu Społecznego Plus</w:t>
      </w:r>
    </w:p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Nazwa Beneficjenta: Uniwersytet Radomski im. Kazimierza Pułaskiego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Numer projektu: FERS.01.05-IP.08.-0269//25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Tytuł projektu: „Doskonałość dydaktyczna w URad”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ascii="Times New Roman" w:hAnsi="Times New Roman" w:eastAsiaTheme="minorHAnsi"/>
          <w:b/>
          <w:bCs/>
          <w:sz w:val="16"/>
          <w:szCs w:val="16"/>
        </w:rPr>
        <w:t>Harmonogram dotyczy działań / wsparcia w projekcie w okresie: lipiec 2026-wrzesień 2026</w:t>
      </w:r>
    </w:p>
    <w:p>
      <w:pPr>
        <w:pStyle w:val="Normal"/>
        <w:bidi w:val="0"/>
        <w:spacing w:lineRule="auto" w:line="259" w:before="0" w:after="160"/>
        <w:jc w:val="left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tbl>
      <w:tblPr>
        <w:tblW w:w="14575" w:type="dxa"/>
        <w:jc w:val="left"/>
        <w:tblInd w:w="-7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320"/>
        <w:gridCol w:w="2672"/>
        <w:gridCol w:w="1195"/>
        <w:gridCol w:w="969"/>
        <w:gridCol w:w="1778"/>
        <w:gridCol w:w="1978"/>
        <w:gridCol w:w="896"/>
        <w:gridCol w:w="2436"/>
        <w:gridCol w:w="2329"/>
      </w:tblGrid>
      <w:tr>
        <w:trPr/>
        <w:tc>
          <w:tcPr>
            <w:tcW w:w="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Lp.</w:t>
            </w:r>
          </w:p>
        </w:tc>
        <w:tc>
          <w:tcPr>
            <w:tcW w:w="267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Rodzaj wsparcia/działania (w przypadku szkoleń, spotkań, posiedzeń – dokładna nazwa szkolenia)</w:t>
            </w:r>
          </w:p>
        </w:tc>
        <w:tc>
          <w:tcPr>
            <w:tcW w:w="119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Data udzielania wsparcia /działania</w:t>
            </w:r>
          </w:p>
        </w:tc>
        <w:tc>
          <w:tcPr>
            <w:tcW w:w="96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Godziny udzielania wsparcia /działania</w:t>
            </w:r>
          </w:p>
        </w:tc>
        <w:tc>
          <w:tcPr>
            <w:tcW w:w="17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Dokładny adres realizacji wsparcia /działania</w:t>
            </w:r>
          </w:p>
        </w:tc>
        <w:tc>
          <w:tcPr>
            <w:tcW w:w="19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Nazwa wykonawcy (np. w przypadku szkoleń, doradztwa,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konferencji…) / osoby do kontaktu w sprawie wydarzenia/działania</w:t>
            </w:r>
          </w:p>
        </w:tc>
        <w:tc>
          <w:tcPr>
            <w:tcW w:w="89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Planowana liczba uczestników</w:t>
            </w:r>
          </w:p>
        </w:tc>
        <w:tc>
          <w:tcPr>
            <w:tcW w:w="243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Czy zamieszczono harmonogram udzielania wsparcia/działań na stronie internetowej projektu lub innej stronie www Beneficjenta (TAK/NIE). Jeżeli Tak, należy podać adres strony www.</w:t>
            </w:r>
          </w:p>
        </w:tc>
        <w:tc>
          <w:tcPr>
            <w:tcW w:w="23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4C7DC" w:val="clear"/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Czy przekazano harmonogram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udzielania wsparcia z wykorzystaniem systemu CST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(TAK/NIE)? Należy podać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datę przesłania harmonogramu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do IP poprzez CST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zielonych transformacji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7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8.00-11.15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ZOOM MEETING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ZESPÓŁ EKSPERTÓW MANAGER Pelczar sp. j.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zielonych transformacji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7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12.00-15.15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ZOOM MEETING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ZESPÓŁ EKSPERTÓW MANAGER Pelczar sp. j.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Podnoszenie kompetencji z zakresu projektowania uniwersalnego zajęć dydaktycznych – 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8 lipca 2026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8.00-11.15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Platforma ZOOM MEETING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ZESPÓŁ EKSPERTÓW MANAGER Pelczar sp. j.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Podnoszenie kompetencji z zakresu projektowania uniwersalnego zajęć dydaktycznych – 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8 lipca 2026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12.00-15.15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Platforma ZOOM MEETING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ZESPÓŁ EKSPERTÓW MANAGER Pelczar sp. j.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sztucznej inteligencji (AI) w dydaktyce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8.00-12.30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TEAMS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ADD | Analizy Dane Dialog 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Klaudia Wojciechowska, Karolina Kulicka s.c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6.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sztucznej inteligencji (AI) w dydaktyce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13.00-17.30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TEAMS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ADD | Analizy Dane Dialog 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Klaudia Wojciechowska, Karolina Kulicka s.c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7.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sztucznej inteligencji (AI) w dydaktyce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8.00-12.30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TEAMS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ADD | Analizy Dane Dialog 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Klaudia Wojciechowska, Karolina Kulicka s.c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8.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Podnoszenie kompetencji z zakresu sztucznej inteligencji (AI) w dydaktyce –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szkolenie online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lipca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13.00-17.30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latform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TEAMS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ADD | Analizy Dane Dialog 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Klaudia Wojciechowska, Karolina Kulicka s.c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https://dd.uniwersytetradom.pl</w:t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>
          <w:trHeight w:val="981" w:hRule="atLeast"/>
        </w:trPr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9.</w:t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Podniesienie kompetencji dydaktycznych - Szkolenie eduSCRUM</w:t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29-30 sierpień 2026 r.</w:t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9:00-17:00</w:t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Szkoła Podstawowa nr 143 im. Stefana Starzyńskiego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Aleja Stanów Zjednoczonych 27, 03-947 Warszawa</w:t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Zespół eduScrum Polska/Paulina Orbitowska-Fernandez</w:t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3</w:t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TAK</w:t>
            </w:r>
          </w:p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hyperlink r:id="rId3">
              <w:r>
                <w:rPr>
                  <w:rStyle w:val="Hyperlink"/>
                  <w:rFonts w:ascii="Times New Roman" w:hAnsi="Times New Roman"/>
                  <w:b w:val="false"/>
                  <w:bCs w:val="false"/>
                  <w:i w:val="false"/>
                  <w:iCs w:val="false"/>
                  <w:strike w:val="false"/>
                  <w:dstrike w:val="false"/>
                  <w:outline w:val="false"/>
                  <w:shadow w:val="false"/>
                  <w:color w:val="000000"/>
                  <w:sz w:val="16"/>
                  <w:szCs w:val="16"/>
                  <w:u w:val="none"/>
                </w:rPr>
                <w:t>https://dd.uniwersytetradom.pl</w:t>
              </w:r>
            </w:hyperlink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NIE</w:t>
            </w:r>
          </w:p>
        </w:tc>
      </w:tr>
      <w:tr>
        <w:trPr/>
        <w:tc>
          <w:tcPr>
            <w:tcW w:w="32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672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195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78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78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896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436" w:type="dxa"/>
            <w:tcBorders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2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67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19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7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89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43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TableContents"/>
              <w:bidi w:val="0"/>
              <w:jc w:val="lef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spacing w:lineRule="auto" w:line="259" w:before="0" w:after="160"/>
        <w:jc w:val="center"/>
        <w:rPr>
          <w:rFonts w:ascii="Times New Roman" w:hAnsi="Times New Roman" w:eastAsia="Arial" w:cs="Times New Roman" w:eastAsiaTheme="minorHAnsi"/>
          <w:sz w:val="16"/>
          <w:szCs w:val="16"/>
        </w:rPr>
      </w:pPr>
      <w:r>
        <w:rPr>
          <w:rFonts w:eastAsia="Arial" w:cs="Times New Roman" w:eastAsiaTheme="minorHAnsi" w:ascii="Times New Roman" w:hAnsi="Times New Roman"/>
          <w:sz w:val="16"/>
          <w:szCs w:val="16"/>
        </w:rPr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1134" w:footer="283" w:bottom="9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</w:t>
      <w:br/>
      <w:t xml:space="preserve">ul. Malczewskiego 29, 26-600 Radom, budynek Atrium, pokój 4 ; tel. </w:t>
    </w:r>
    <w:r>
      <w:rPr>
        <w:b/>
        <w:bCs/>
        <w:sz w:val="18"/>
        <w:szCs w:val="18"/>
        <w:lang w:val="en-GB"/>
      </w:rPr>
      <w:t>(48) 361 70 83; (48) 361 73 75</w:t>
    </w:r>
    <w:r>
      <w:rPr>
        <w:b/>
        <w:bCs/>
        <w:sz w:val="18"/>
        <w:szCs w:val="18"/>
        <w:lang w:val="de-DE"/>
      </w:rPr>
      <w:t xml:space="preserve">  e-mail: dd</w:t>
    </w:r>
    <w:hyperlink r:id="rId1">
      <w:r>
        <w:rPr>
          <w:rStyle w:val="Hyperlink"/>
          <w:b/>
          <w:bCs/>
          <w:color w:val="auto"/>
          <w:sz w:val="18"/>
          <w:szCs w:val="18"/>
          <w:u w:val="none"/>
          <w:lang w:val="de-DE"/>
        </w:rPr>
        <w:t>@urad.edu.pl</w:t>
      </w:r>
    </w:hyperlink>
    <w:r>
      <w:rPr>
        <w:b/>
        <w:bCs/>
        <w:sz w:val="18"/>
        <w:szCs w:val="18"/>
        <w:lang w:val="de-DE"/>
      </w:rPr>
      <w:t>; www.dd.uniwersytetradom.pl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BIURO PROJEKTU: Uniwersytet Radomski im. Kazimierza Pułaskiego, 26-600 Radom, </w:t>
      <w:br/>
      <w:t xml:space="preserve">ul. Malczewskiego 29, 26-600 Radom, budynek Atrium, pokój 4 ; tel. </w:t>
    </w:r>
    <w:r>
      <w:rPr>
        <w:b/>
        <w:bCs/>
        <w:sz w:val="18"/>
        <w:szCs w:val="18"/>
        <w:lang w:val="en-GB"/>
      </w:rPr>
      <w:t>(48) 361 70 83; (48) 361 73 75</w:t>
    </w:r>
    <w:r>
      <w:rPr>
        <w:b/>
        <w:bCs/>
        <w:sz w:val="18"/>
        <w:szCs w:val="18"/>
        <w:lang w:val="de-DE"/>
      </w:rPr>
      <w:t xml:space="preserve">  e-mail: dd</w:t>
    </w:r>
    <w:hyperlink r:id="rId1">
      <w:r>
        <w:rPr>
          <w:rStyle w:val="Hyperlink"/>
          <w:b/>
          <w:bCs/>
          <w:color w:val="auto"/>
          <w:sz w:val="18"/>
          <w:szCs w:val="18"/>
          <w:u w:val="none"/>
          <w:lang w:val="de-DE"/>
        </w:rPr>
        <w:t>@urad.edu.pl</w:t>
      </w:r>
    </w:hyperlink>
    <w:r>
      <w:rPr>
        <w:b/>
        <w:bCs/>
        <w:sz w:val="18"/>
        <w:szCs w:val="18"/>
        <w:lang w:val="de-DE"/>
      </w:rPr>
      <w:t>; www.dd.uniwersytetradom.pl</w:t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pl-PL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d.uniwersytetradom.pl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osplus@urad.edu.pl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osplus@urad.edu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114</TotalTime>
  <Application>LibreOffice/24.2.7.2$Linux_X86_64 LibreOffice_project/420$Build-2</Application>
  <AppVersion>15.0000</AppVersion>
  <Pages>2</Pages>
  <Words>475</Words>
  <Characters>3337</Characters>
  <CharactersWithSpaces>3716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2026-03-19T10:42:12Z</dcterms:created>
  <dc:creator/>
  <dc:description/>
  <dc:language>pl-PL</dc:language>
  <cp:lastModifiedBy/>
  <cp:lastPrinted>2026-07-03T00:03:15Z</cp:lastPrinted>
  <dcterms:modified xsi:type="dcterms:W3CDTF">2026-07-03T00:04:15Z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